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E9B42" w14:textId="77777777" w:rsidR="00B21FD3" w:rsidRPr="00B21FD3" w:rsidRDefault="00D81585" w:rsidP="00B21FD3">
      <w:pPr>
        <w:spacing w:after="0" w:line="240" w:lineRule="auto"/>
        <w:ind w:left="5245"/>
        <w:rPr>
          <w:rFonts w:ascii="Arial" w:hAnsi="Arial" w:cs="Arial"/>
          <w:b/>
          <w:sz w:val="20"/>
          <w:szCs w:val="20"/>
        </w:rPr>
      </w:pPr>
      <w:r w:rsidRPr="00B21FD3">
        <w:rPr>
          <w:rFonts w:ascii="Arial" w:hAnsi="Arial" w:cs="Arial"/>
          <w:b/>
          <w:sz w:val="20"/>
          <w:szCs w:val="20"/>
        </w:rPr>
        <w:t>Zamawiający:</w:t>
      </w:r>
    </w:p>
    <w:p w14:paraId="71D9CF3B" w14:textId="1F10FEE0" w:rsidR="00B21FD3" w:rsidRPr="00B21FD3" w:rsidRDefault="00B21FD3" w:rsidP="00B21FD3">
      <w:pPr>
        <w:spacing w:after="0" w:line="240" w:lineRule="auto"/>
        <w:ind w:left="5245"/>
        <w:rPr>
          <w:rFonts w:ascii="Arial" w:hAnsi="Arial" w:cs="Arial"/>
          <w:b/>
          <w:sz w:val="20"/>
          <w:szCs w:val="20"/>
        </w:rPr>
      </w:pPr>
      <w:r w:rsidRPr="00B21FD3">
        <w:rPr>
          <w:rFonts w:ascii="Arial" w:hAnsi="Arial" w:cs="Arial"/>
          <w:sz w:val="20"/>
          <w:szCs w:val="20"/>
        </w:rPr>
        <w:t>Sąd Rejonowy Poznań – Grunwald i Jeżyce w Poznaniu</w:t>
      </w:r>
    </w:p>
    <w:p w14:paraId="6D733FE5" w14:textId="7D19BD1F" w:rsidR="00D81585" w:rsidRPr="00B21FD3" w:rsidRDefault="00B21FD3" w:rsidP="00B21FD3">
      <w:pPr>
        <w:spacing w:line="240" w:lineRule="auto"/>
        <w:ind w:left="5103" w:firstLine="142"/>
        <w:rPr>
          <w:rFonts w:ascii="Arial" w:hAnsi="Arial" w:cs="Arial"/>
          <w:sz w:val="20"/>
          <w:szCs w:val="20"/>
        </w:rPr>
      </w:pPr>
      <w:r w:rsidRPr="00B21FD3">
        <w:rPr>
          <w:rFonts w:ascii="Arial" w:hAnsi="Arial" w:cs="Arial"/>
          <w:sz w:val="20"/>
          <w:szCs w:val="20"/>
        </w:rPr>
        <w:t>ul. Kamiennogórska 26</w:t>
      </w:r>
      <w:r w:rsidRPr="00B21FD3">
        <w:rPr>
          <w:rFonts w:ascii="Arial" w:hAnsi="Arial" w:cs="Arial"/>
          <w:sz w:val="20"/>
          <w:szCs w:val="20"/>
        </w:rPr>
        <w:br/>
        <w:t xml:space="preserve">   60-179 Poznań     </w:t>
      </w:r>
      <w:r w:rsidRPr="00B21FD3">
        <w:rPr>
          <w:rFonts w:ascii="Arial" w:hAnsi="Arial" w:cs="Arial"/>
          <w:sz w:val="20"/>
          <w:szCs w:val="20"/>
        </w:rPr>
        <w:br/>
        <w:t xml:space="preserve">   </w:t>
      </w:r>
      <w:r w:rsidR="00D81585" w:rsidRPr="00B21FD3"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6F8F17ED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E36461" w:rsidRPr="00641AB5">
        <w:rPr>
          <w:rFonts w:ascii="Calibri" w:hAnsi="Calibri" w:cs="Calibri"/>
          <w:b/>
          <w:bCs/>
        </w:rPr>
        <w:t xml:space="preserve">„Sprzątanie powierzchni wewnątrz budynków Sądu Rejonowego  </w:t>
      </w:r>
      <w:r w:rsidR="00E36461" w:rsidRPr="00641AB5">
        <w:rPr>
          <w:rFonts w:ascii="Calibri" w:hAnsi="Calibri" w:cs="Calibri"/>
          <w:b/>
          <w:bCs/>
        </w:rPr>
        <w:br/>
        <w:t>Poznań – Grunwald i Jeżyce w Poznaniu”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E36461">
        <w:rPr>
          <w:rFonts w:ascii="Arial" w:hAnsi="Arial" w:cs="Arial"/>
          <w:sz w:val="21"/>
          <w:szCs w:val="21"/>
        </w:rPr>
        <w:t>Sąd Rejonowy Poznań – Grunwald i Jeżyce w Poznaniu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E36461" w:rsidRPr="00AB76D2" w14:paraId="2C68E78B" w14:textId="77777777" w:rsidTr="006B2AC8">
        <w:tc>
          <w:tcPr>
            <w:tcW w:w="8784" w:type="dxa"/>
          </w:tcPr>
          <w:p w14:paraId="3E64644E" w14:textId="77777777" w:rsidR="00E36461" w:rsidRPr="00AB76D2" w:rsidRDefault="00E36461" w:rsidP="006B2AC8">
            <w:pPr>
              <w:rPr>
                <w:rFonts w:cstheme="minorHAnsi"/>
                <w:b/>
                <w:i/>
              </w:rPr>
            </w:pPr>
            <w:r w:rsidRPr="00AB76D2">
              <w:rPr>
                <w:rFonts w:cstheme="minorHAnsi"/>
                <w:b/>
                <w:i/>
              </w:rPr>
              <w:t>UWAGA!</w:t>
            </w:r>
          </w:p>
        </w:tc>
      </w:tr>
      <w:tr w:rsidR="00E36461" w:rsidRPr="00AB76D2" w14:paraId="7926E3D2" w14:textId="77777777" w:rsidTr="006B2AC8">
        <w:tc>
          <w:tcPr>
            <w:tcW w:w="8784" w:type="dxa"/>
          </w:tcPr>
          <w:p w14:paraId="4F8785DA" w14:textId="77777777" w:rsidR="00E36461" w:rsidRDefault="00E36461" w:rsidP="006B2AC8">
            <w:pPr>
              <w:jc w:val="both"/>
              <w:rPr>
                <w:rFonts w:cstheme="minorHAnsi"/>
                <w:b/>
                <w:i/>
              </w:rPr>
            </w:pPr>
            <w:r w:rsidRPr="00AB76D2">
              <w:rPr>
                <w:rFonts w:cstheme="minorHAnsi"/>
                <w:b/>
                <w:i/>
              </w:rPr>
              <w:t>Dokument należy</w:t>
            </w:r>
            <w:r>
              <w:rPr>
                <w:rFonts w:cstheme="minorHAnsi"/>
                <w:b/>
                <w:i/>
              </w:rPr>
              <w:t>,</w:t>
            </w:r>
            <w:r w:rsidRPr="00AB76D2">
              <w:rPr>
                <w:rFonts w:cstheme="minorHAnsi"/>
                <w:b/>
                <w:i/>
              </w:rPr>
              <w:t xml:space="preserve"> pod rygorem nieważności</w:t>
            </w:r>
            <w:r>
              <w:rPr>
                <w:rFonts w:cstheme="minorHAnsi"/>
                <w:b/>
                <w:i/>
              </w:rPr>
              <w:t>,</w:t>
            </w:r>
            <w:r w:rsidRPr="00AB76D2">
              <w:rPr>
                <w:rFonts w:cstheme="minorHAnsi"/>
                <w:b/>
                <w:i/>
              </w:rPr>
              <w:t xml:space="preserve"> sporządzić w postaci elektronicznej </w:t>
            </w:r>
          </w:p>
          <w:p w14:paraId="1D26EB8B" w14:textId="1A92D883" w:rsidR="00E36461" w:rsidRPr="00AB76D2" w:rsidRDefault="00E36461" w:rsidP="006B2AC8">
            <w:pPr>
              <w:jc w:val="both"/>
              <w:rPr>
                <w:rFonts w:cstheme="minorHAnsi"/>
                <w:b/>
                <w:i/>
              </w:rPr>
            </w:pPr>
            <w:r w:rsidRPr="00AB76D2">
              <w:rPr>
                <w:rFonts w:cstheme="minorHAnsi"/>
                <w:b/>
                <w:i/>
              </w:rPr>
              <w:t xml:space="preserve">i opatrzyć kwalifikowanym podpisem elektronicznym przez upoważnionego przedstawiciela </w:t>
            </w:r>
            <w:r>
              <w:rPr>
                <w:rFonts w:cstheme="minorHAnsi"/>
                <w:b/>
                <w:i/>
              </w:rPr>
              <w:t>Podmiotu udostepniającego zasoby.</w:t>
            </w:r>
          </w:p>
        </w:tc>
      </w:tr>
      <w:tr w:rsidR="00E36461" w:rsidRPr="00AB76D2" w14:paraId="471F5BF8" w14:textId="77777777" w:rsidTr="006B2AC8">
        <w:trPr>
          <w:trHeight w:val="649"/>
        </w:trPr>
        <w:tc>
          <w:tcPr>
            <w:tcW w:w="8784" w:type="dxa"/>
          </w:tcPr>
          <w:p w14:paraId="63FEF58F" w14:textId="77777777" w:rsidR="00E36461" w:rsidRPr="00AB76D2" w:rsidRDefault="00E36461" w:rsidP="006B2AC8">
            <w:pPr>
              <w:jc w:val="both"/>
              <w:rPr>
                <w:rFonts w:cstheme="minorHAnsi"/>
                <w:b/>
                <w:i/>
              </w:rPr>
            </w:pPr>
            <w:r w:rsidRPr="00AB76D2">
              <w:rPr>
                <w:rFonts w:cstheme="minorHAnsi"/>
                <w:b/>
                <w:i/>
              </w:rPr>
              <w:t>Dokument należy przesłać przy pomocy Platformy e-Zamówienia, która jest dostępna pod adresem: https://ezamowienia.gov.pl</w:t>
            </w:r>
          </w:p>
        </w:tc>
      </w:tr>
    </w:tbl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6275" w14:textId="07FB7FC5" w:rsidR="007D2E0C" w:rsidRDefault="007D2E0C" w:rsidP="007D2E0C">
    <w:pPr>
      <w:jc w:val="right"/>
      <w:rPr>
        <w:rFonts w:ascii="Arial" w:eastAsia="Calibri" w:hAnsi="Arial" w:cs="Arial"/>
        <w:i/>
      </w:rPr>
    </w:pPr>
    <w:r>
      <w:rPr>
        <w:rFonts w:ascii="Arial" w:eastAsia="Calibri" w:hAnsi="Arial" w:cs="Arial"/>
        <w:i/>
      </w:rPr>
      <w:t>Załącznik nr 9 do SWZ G.261.</w:t>
    </w:r>
    <w:r w:rsidR="003B2F8C">
      <w:rPr>
        <w:rFonts w:ascii="Arial" w:eastAsia="Calibri" w:hAnsi="Arial" w:cs="Arial"/>
        <w:i/>
      </w:rPr>
      <w:t>3</w:t>
    </w:r>
    <w:r>
      <w:rPr>
        <w:rFonts w:ascii="Arial" w:eastAsia="Calibri" w:hAnsi="Arial" w:cs="Arial"/>
        <w:i/>
      </w:rPr>
      <w:t>.202</w:t>
    </w:r>
    <w:r w:rsidR="003B2F8C">
      <w:rPr>
        <w:rFonts w:ascii="Arial" w:eastAsia="Calibri" w:hAnsi="Arial" w:cs="Arial"/>
        <w:i/>
      </w:rPr>
      <w:t>6</w:t>
    </w:r>
  </w:p>
  <w:p w14:paraId="6BA01754" w14:textId="77777777" w:rsidR="007D2E0C" w:rsidRDefault="007D2E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6176"/>
    <w:rsid w:val="00074DC9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3B2F8C"/>
    <w:rsid w:val="00462120"/>
    <w:rsid w:val="004B1DD2"/>
    <w:rsid w:val="004D7493"/>
    <w:rsid w:val="004E3659"/>
    <w:rsid w:val="0052259A"/>
    <w:rsid w:val="005B1094"/>
    <w:rsid w:val="005B5344"/>
    <w:rsid w:val="005E21A9"/>
    <w:rsid w:val="00664CCA"/>
    <w:rsid w:val="006B7BF5"/>
    <w:rsid w:val="007C24F5"/>
    <w:rsid w:val="007D2E0C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C0924"/>
    <w:rsid w:val="00B035E5"/>
    <w:rsid w:val="00B21FD3"/>
    <w:rsid w:val="00BC03FF"/>
    <w:rsid w:val="00C57760"/>
    <w:rsid w:val="00D02901"/>
    <w:rsid w:val="00D10644"/>
    <w:rsid w:val="00D81585"/>
    <w:rsid w:val="00DF60C2"/>
    <w:rsid w:val="00E36461"/>
    <w:rsid w:val="00E44E15"/>
    <w:rsid w:val="00EC2674"/>
    <w:rsid w:val="00FC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36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E0C"/>
  </w:style>
  <w:style w:type="paragraph" w:styleId="Stopka">
    <w:name w:val="footer"/>
    <w:basedOn w:val="Normalny"/>
    <w:link w:val="StopkaZnak"/>
    <w:uiPriority w:val="99"/>
    <w:unhideWhenUsed/>
    <w:rsid w:val="007D2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4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5605F-0836-475B-BA6C-F06CE321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Berlińska Zuzanna</cp:lastModifiedBy>
  <cp:revision>9</cp:revision>
  <dcterms:created xsi:type="dcterms:W3CDTF">2025-03-17T13:52:00Z</dcterms:created>
  <dcterms:modified xsi:type="dcterms:W3CDTF">2026-02-12T07:43:00Z</dcterms:modified>
</cp:coreProperties>
</file>